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Helvetica"/>
          <w:b/>
          <w:color w:val="000000"/>
          <w:kern w:val="0"/>
          <w:sz w:val="32"/>
          <w:szCs w:val="32"/>
          <w:lang w:val="en-US" w:eastAsia="zh-CN"/>
        </w:rPr>
      </w:pPr>
      <w:bookmarkStart w:id="0" w:name="OLE_LINK2"/>
      <w:r>
        <w:rPr>
          <w:rFonts w:hint="eastAsia" w:ascii="宋体" w:hAnsi="宋体" w:cs="Helvetica"/>
          <w:b/>
          <w:color w:val="000000"/>
          <w:kern w:val="0"/>
          <w:sz w:val="32"/>
          <w:szCs w:val="32"/>
          <w:lang w:val="en-US" w:eastAsia="zh-CN"/>
        </w:rPr>
        <w:t>北流市人民医院</w:t>
      </w:r>
    </w:p>
    <w:p>
      <w:pPr>
        <w:spacing w:line="360" w:lineRule="auto"/>
        <w:jc w:val="center"/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</w:pPr>
      <w:bookmarkStart w:id="1" w:name="OLE_LINK1"/>
      <w:bookmarkStart w:id="2" w:name="OLE_LINK9"/>
      <w:r>
        <w:rPr>
          <w:rFonts w:hint="eastAsia" w:ascii="宋体" w:hAnsi="宋体" w:cs="Helvetica"/>
          <w:b/>
          <w:color w:val="000000"/>
          <w:kern w:val="0"/>
          <w:sz w:val="32"/>
          <w:szCs w:val="32"/>
        </w:rPr>
        <w:t>信息系统等保测评</w:t>
      </w:r>
      <w:bookmarkEnd w:id="1"/>
      <w:r>
        <w:rPr>
          <w:rFonts w:hint="eastAsia" w:ascii="宋体" w:hAnsi="宋体" w:cs="Helvetica"/>
          <w:b/>
          <w:color w:val="000000"/>
          <w:kern w:val="0"/>
          <w:sz w:val="32"/>
          <w:szCs w:val="32"/>
        </w:rPr>
        <w:t>服务</w:t>
      </w:r>
      <w:r>
        <w:rPr>
          <w:rFonts w:hint="eastAsia" w:ascii="宋体" w:hAnsi="宋体" w:cs="Helvetica"/>
          <w:b/>
          <w:color w:val="000000"/>
          <w:kern w:val="0"/>
          <w:sz w:val="32"/>
          <w:szCs w:val="32"/>
          <w:lang w:eastAsia="zh-CN"/>
        </w:rPr>
        <w:t>（</w:t>
      </w:r>
      <w:r>
        <w:rPr>
          <w:rFonts w:hint="default" w:ascii="宋体" w:hAnsi="宋体" w:cs="Helvetica"/>
          <w:b/>
          <w:color w:val="000000"/>
          <w:kern w:val="0"/>
          <w:sz w:val="32"/>
          <w:szCs w:val="32"/>
          <w:lang w:val="en-US" w:eastAsia="zh-CN"/>
        </w:rPr>
        <w:t>2025</w:t>
      </w:r>
      <w:r>
        <w:rPr>
          <w:rFonts w:hint="eastAsia" w:ascii="宋体" w:hAnsi="宋体" w:cs="Helvetica"/>
          <w:b/>
          <w:color w:val="000000"/>
          <w:kern w:val="0"/>
          <w:sz w:val="32"/>
          <w:szCs w:val="32"/>
          <w:lang w:val="en-US" w:eastAsia="zh-CN"/>
        </w:rPr>
        <w:t>年）</w:t>
      </w:r>
      <w:r>
        <w:rPr>
          <w:rFonts w:hint="eastAsia" w:ascii="宋体" w:hAnsi="宋体" w:cs="Helvetica"/>
          <w:b/>
          <w:color w:val="000000"/>
          <w:kern w:val="0"/>
          <w:sz w:val="32"/>
          <w:szCs w:val="32"/>
        </w:rPr>
        <w:t>需求</w:t>
      </w:r>
      <w:bookmarkEnd w:id="2"/>
    </w:p>
    <w:p>
      <w:pPr>
        <w:spacing w:line="360" w:lineRule="auto"/>
        <w:ind w:firstLine="560" w:firstLineChars="200"/>
        <w:rPr>
          <w:rFonts w:ascii="仿宋_GB2312" w:hAnsi="Helvetica" w:eastAsia="仿宋_GB2312" w:cs="Helvetica"/>
          <w:color w:val="000000"/>
          <w:kern w:val="0"/>
          <w:sz w:val="28"/>
          <w:szCs w:val="28"/>
        </w:rPr>
      </w:pP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为</w:t>
      </w:r>
      <w:bookmarkStart w:id="3" w:name="OLE_LINK15"/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进一步</w:t>
      </w:r>
      <w:bookmarkEnd w:id="3"/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贯彻落实《中华人民共和国网络安全法》、</w:t>
      </w:r>
      <w:r>
        <w:rPr>
          <w:rFonts w:ascii="仿宋_GB2312" w:hAnsi="Helvetica" w:eastAsia="仿宋_GB2312" w:cs="Helvetica"/>
          <w:color w:val="000000"/>
          <w:kern w:val="0"/>
          <w:sz w:val="28"/>
          <w:szCs w:val="28"/>
        </w:rPr>
        <w:t>《信息安全等级保护管理办法》等国家、行业主管部门关于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网络</w:t>
      </w:r>
      <w:r>
        <w:rPr>
          <w:rFonts w:ascii="仿宋_GB2312" w:hAnsi="Helvetica" w:eastAsia="仿宋_GB2312" w:cs="Helvetica"/>
          <w:color w:val="000000"/>
          <w:kern w:val="0"/>
          <w:sz w:val="28"/>
          <w:szCs w:val="28"/>
        </w:rPr>
        <w:t>安全等级保护工作的有关要求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及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国家信息安全等级保护相关要求，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拟对</w:t>
      </w:r>
      <w:bookmarkStart w:id="4" w:name="OLE_LINK10"/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我院</w:t>
      </w:r>
      <w:bookmarkEnd w:id="4"/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等保定级为三级的“创业</w:t>
      </w:r>
      <w:r>
        <w:rPr>
          <w:rFonts w:hint="default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HIS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医院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信息系统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eastAsia="zh-CN"/>
        </w:rPr>
        <w:t>”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展开网络安全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等级保护测评</w:t>
      </w:r>
      <w:bookmarkStart w:id="5" w:name="OLE_LINK3"/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专项</w:t>
      </w:r>
      <w:bookmarkEnd w:id="5"/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</w:rPr>
        <w:t>服务，</w:t>
      </w:r>
      <w:r>
        <w:rPr>
          <w:rFonts w:ascii="仿宋_GB2312" w:hAnsi="Helvetica" w:eastAsia="仿宋_GB2312" w:cs="Helvetica"/>
          <w:color w:val="000000"/>
          <w:kern w:val="0"/>
          <w:sz w:val="28"/>
          <w:szCs w:val="28"/>
        </w:rPr>
        <w:t>切实提高</w:t>
      </w:r>
      <w:r>
        <w:rPr>
          <w:rFonts w:hint="eastAsia" w:ascii="仿宋_GB2312" w:hAnsi="Helvetica" w:eastAsia="仿宋_GB2312" w:cs="Helvetica"/>
          <w:color w:val="000000"/>
          <w:kern w:val="0"/>
          <w:sz w:val="28"/>
          <w:szCs w:val="28"/>
          <w:lang w:val="en-US" w:eastAsia="zh-CN"/>
        </w:rPr>
        <w:t>北流市</w:t>
      </w:r>
      <w:r>
        <w:rPr>
          <w:rFonts w:ascii="仿宋_GB2312" w:hAnsi="Helvetica" w:eastAsia="仿宋_GB2312" w:cs="Helvetica"/>
          <w:color w:val="000000"/>
          <w:kern w:val="0"/>
          <w:sz w:val="28"/>
          <w:szCs w:val="28"/>
        </w:rPr>
        <w:t>人民医院的信息安全防护水平，增强信息安全防护能力。</w:t>
      </w:r>
    </w:p>
    <w:p>
      <w:pPr>
        <w:spacing w:line="360" w:lineRule="auto"/>
        <w:rPr>
          <w:rFonts w:ascii="仿宋_GB2312" w:hAnsi="Helvetica" w:eastAsia="仿宋_GB2312" w:cs="Helvetica"/>
          <w:color w:val="000000"/>
          <w:kern w:val="0"/>
          <w:sz w:val="28"/>
          <w:szCs w:val="28"/>
        </w:rPr>
      </w:pPr>
    </w:p>
    <w:bookmarkEnd w:id="0"/>
    <w:tbl>
      <w:tblPr>
        <w:tblStyle w:val="2"/>
        <w:tblW w:w="85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410"/>
        <w:gridCol w:w="4800"/>
        <w:gridCol w:w="814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64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bookmarkStart w:id="6" w:name="OLE_LINK7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41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服务项</w:t>
            </w:r>
          </w:p>
        </w:tc>
        <w:tc>
          <w:tcPr>
            <w:tcW w:w="48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ind w:firstLine="640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服务内容</w:t>
            </w:r>
          </w:p>
        </w:tc>
        <w:tc>
          <w:tcPr>
            <w:tcW w:w="81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4" w:hRule="atLeast"/>
          <w:jc w:val="center"/>
        </w:trPr>
        <w:tc>
          <w:tcPr>
            <w:tcW w:w="6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等级保护测评服务</w:t>
            </w:r>
            <w:r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  <w:t>(</w:t>
            </w:r>
            <w:bookmarkStart w:id="7" w:name="OLE_LINK8"/>
            <w:r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  <w:t>202</w:t>
            </w:r>
            <w:bookmarkEnd w:id="7"/>
            <w:r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  <w:t>5</w:t>
            </w:r>
            <w:bookmarkStart w:id="15" w:name="_GoBack"/>
            <w:bookmarkEnd w:id="15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  <w:t>)</w:t>
            </w:r>
          </w:p>
        </w:tc>
        <w:tc>
          <w:tcPr>
            <w:tcW w:w="4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bookmarkStart w:id="8" w:name="OLE_LINK12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据</w:t>
            </w:r>
            <w:bookmarkStart w:id="9" w:name="OLE_LINK13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国家信息</w:t>
            </w:r>
            <w:bookmarkStart w:id="10" w:name="OLE_LINK14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系统安全</w:t>
            </w:r>
            <w:bookmarkEnd w:id="9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等级保护测评最新标准要求进行等级保护测</w:t>
            </w:r>
            <w:bookmarkEnd w:id="8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评。</w:t>
            </w:r>
            <w:bookmarkEnd w:id="10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工作范围：对已定级备案的第三级系统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创业</w:t>
            </w:r>
            <w:r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HIS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医院信息系统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进行年度测评服务，协助我院对信息系统存在问题进行监督修复，并在服务年限内进行验收测评（2024年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度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）</w:t>
            </w:r>
            <w:bookmarkStart w:id="11" w:name="OLE_LINK11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及出具符合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国家承认测评资质测评机构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的测评报告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。</w:t>
            </w:r>
            <w:bookmarkEnd w:id="11"/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64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现场整改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服务</w:t>
            </w:r>
          </w:p>
          <w:p>
            <w:pPr>
              <w:spacing w:line="360" w:lineRule="auto"/>
              <w:rPr>
                <w:rFonts w:hint="default" w:ascii="仿宋_GB2312" w:hAnsi="Helvetica" w:eastAsia="仿宋_GB2312" w:cs="Helvetica"/>
                <w:color w:val="000000"/>
                <w:kern w:val="0"/>
                <w:sz w:val="28"/>
                <w:szCs w:val="28"/>
                <w:lang w:val="en-US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bookmarkStart w:id="12" w:name="OLE_LINK4"/>
            <w:bookmarkStart w:id="13" w:name="OLE_LINK5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测评期间</w:t>
            </w:r>
            <w:bookmarkEnd w:id="12"/>
            <w:bookmarkEnd w:id="13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协助医院对发现的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存在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网络安全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问题进行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现场</w:t>
            </w:r>
            <w:bookmarkStart w:id="14" w:name="OLE_LINK6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处理、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修复</w:t>
            </w:r>
            <w:bookmarkEnd w:id="14"/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整改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  <w:lang w:val="en-US" w:eastAsia="zh-CN"/>
              </w:rPr>
              <w:t>提供开展信息系统等保测评工作所需的系统、网络、数据库等方面安全技术支持</w:t>
            </w: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line="360" w:lineRule="auto"/>
              <w:rPr>
                <w:rFonts w:ascii="仿宋_GB2312" w:hAnsi="Helvetica" w:eastAsia="仿宋_GB2312" w:cs="Helvetic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Helvetica" w:eastAsia="仿宋_GB2312" w:cs="Helvetica"/>
                <w:color w:val="000000"/>
                <w:kern w:val="0"/>
                <w:sz w:val="28"/>
                <w:szCs w:val="28"/>
              </w:rPr>
              <w:t>项</w:t>
            </w:r>
          </w:p>
        </w:tc>
      </w:tr>
      <w:bookmarkEnd w:id="6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C3F44"/>
    <w:rsid w:val="040655E3"/>
    <w:rsid w:val="06153200"/>
    <w:rsid w:val="12D00840"/>
    <w:rsid w:val="2540261C"/>
    <w:rsid w:val="2B341744"/>
    <w:rsid w:val="2FBE04FF"/>
    <w:rsid w:val="3A0E2EC4"/>
    <w:rsid w:val="59E479FA"/>
    <w:rsid w:val="64A6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2024-09-03T02:27:00Z</dcterms:created>
  <dc:creator>Administrator</dc:creator>
  <cp:lastModifiedBy>钟孟</cp:lastModifiedBy>
  <dcterms:modified xsi:type="dcterms:W3CDTF">2025-07-30T08:40:59Z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F350402028714DB0A3643DD929321B94</vt:lpwstr>
  </property>
</Properties>
</file>